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9" w:rsidRDefault="00A75629" w:rsidP="009F2B77">
      <w:pPr>
        <w:pStyle w:val="a3"/>
        <w:shd w:val="clear" w:color="auto" w:fill="FFFFFF"/>
        <w:spacing w:line="317" w:lineRule="atLeast"/>
        <w:ind w:left="-567" w:firstLine="283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8.5pt">
            <v:imagedata r:id="rId5" o:title="Титульные листы-0027 - 0005"/>
          </v:shape>
        </w:pict>
      </w:r>
    </w:p>
    <w:p w:rsidR="009D20C6" w:rsidRPr="009F2B7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center"/>
      </w:pPr>
      <w:r w:rsidRPr="00025F57">
        <w:rPr>
          <w:b/>
          <w:bCs/>
        </w:rPr>
        <w:t>Пояснительная записка</w:t>
      </w:r>
    </w:p>
    <w:p w:rsidR="009D20C6" w:rsidRPr="007F1246" w:rsidRDefault="009D20C6" w:rsidP="009F2B77">
      <w:pPr>
        <w:spacing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F1246">
        <w:rPr>
          <w:rFonts w:ascii="Times New Roman" w:hAnsi="Times New Roman"/>
          <w:sz w:val="24"/>
          <w:szCs w:val="24"/>
        </w:rPr>
        <w:lastRenderedPageBreak/>
        <w:t>Данная рабочая программа внеурочной деятельности «</w:t>
      </w:r>
      <w:r>
        <w:rPr>
          <w:rFonts w:ascii="Times New Roman" w:hAnsi="Times New Roman"/>
          <w:sz w:val="24"/>
          <w:szCs w:val="24"/>
        </w:rPr>
        <w:t>Юные гроссмейстеры» для обучающихся 5-</w:t>
      </w:r>
      <w:r w:rsidRPr="009F2B77">
        <w:rPr>
          <w:rFonts w:ascii="Times New Roman" w:hAnsi="Times New Roman"/>
          <w:sz w:val="24"/>
          <w:szCs w:val="24"/>
        </w:rPr>
        <w:t>6</w:t>
      </w:r>
      <w:r w:rsidRPr="007F1246">
        <w:rPr>
          <w:rFonts w:ascii="Times New Roman" w:hAnsi="Times New Roman"/>
          <w:sz w:val="24"/>
          <w:szCs w:val="24"/>
        </w:rPr>
        <w:t xml:space="preserve"> классов разработана на основе требований к результатам освоения </w:t>
      </w:r>
      <w:r>
        <w:rPr>
          <w:rFonts w:ascii="Times New Roman" w:hAnsi="Times New Roman"/>
          <w:color w:val="000000"/>
          <w:sz w:val="24"/>
          <w:szCs w:val="24"/>
        </w:rPr>
        <w:t>ООП О</w:t>
      </w:r>
      <w:r w:rsidRPr="007F1246">
        <w:rPr>
          <w:rFonts w:ascii="Times New Roman" w:hAnsi="Times New Roman"/>
          <w:color w:val="000000"/>
          <w:sz w:val="24"/>
          <w:szCs w:val="24"/>
        </w:rPr>
        <w:t>ОО</w:t>
      </w:r>
      <w:r w:rsidR="00DC38FD">
        <w:rPr>
          <w:rFonts w:ascii="Times New Roman" w:hAnsi="Times New Roman"/>
          <w:bCs/>
          <w:color w:val="000000"/>
          <w:sz w:val="24"/>
          <w:szCs w:val="24"/>
        </w:rPr>
        <w:t xml:space="preserve"> ЧОУ Школы</w:t>
      </w:r>
      <w:bookmarkStart w:id="0" w:name="_GoBack"/>
      <w:bookmarkEnd w:id="0"/>
      <w:r w:rsidRPr="007F1246">
        <w:rPr>
          <w:rFonts w:ascii="Times New Roman" w:hAnsi="Times New Roman"/>
          <w:bCs/>
          <w:color w:val="000000"/>
          <w:sz w:val="24"/>
          <w:szCs w:val="24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7F1246">
          <w:rPr>
            <w:rFonts w:ascii="Times New Roman" w:hAnsi="Times New Roman"/>
            <w:bCs/>
            <w:color w:val="000000"/>
            <w:sz w:val="24"/>
            <w:szCs w:val="24"/>
          </w:rPr>
          <w:t>2020 г</w:t>
        </w:r>
      </w:smartTag>
      <w:r w:rsidRPr="007F1246">
        <w:rPr>
          <w:rFonts w:ascii="Times New Roman" w:hAnsi="Times New Roman"/>
          <w:bCs/>
          <w:color w:val="000000"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="0070491C">
        <w:rPr>
          <w:rFonts w:ascii="Times New Roman" w:hAnsi="Times New Roman"/>
          <w:sz w:val="24"/>
          <w:szCs w:val="24"/>
        </w:rPr>
        <w:t>О</w:t>
      </w:r>
      <w:r w:rsidRPr="007F1246">
        <w:rPr>
          <w:rFonts w:ascii="Times New Roman" w:hAnsi="Times New Roman"/>
          <w:sz w:val="24"/>
          <w:szCs w:val="24"/>
        </w:rPr>
        <w:t>ОО.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 w:rsidRPr="00025F57">
        <w:rPr>
          <w:i/>
          <w:iCs/>
        </w:rPr>
        <w:t> </w:t>
      </w:r>
      <w:r w:rsidRPr="00025F57">
        <w:t>направлений внеурочной деятельности выделено спортивно – оздоровительное направление.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Рабочая программа внеурочной деятельности “Юные гроссмейстеры” предназначена для спортивно-оздоровительной работы с учащимися, проявляющими интерес к физической культуре и спорту, в 5-6 классах.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В данный момент школе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школьников и наиболее полному раскрытию их творческих способностей.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Грамотно поставленный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сказок, рассказов и др.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Шахматы в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  <w:r w:rsidRPr="00025F57">
        <w:br/>
        <w:t xml:space="preserve">Шахматы по своей природе остаются, прежде всего, игрой. И ребенок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</w:t>
      </w:r>
      <w:r w:rsidRPr="00025F57">
        <w:lastRenderedPageBreak/>
        <w:t>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  <w:r w:rsidRPr="00025F57">
        <w:br/>
        <w:t>А.Алехин писал: “Шахматы не только знание и логика, но и глубокая фантазия. Посредством шахмат я воспитал свой характер. Шахматы не просто модель жизни, но и модель творчества. Шахматы, прежде всего, учат быть объективными. В шахматах можно сделаться большим мастером, лишь осознав свои ошибки и недостатки. Совершенно также как и в жизни”.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Древние мудрецы сформулировали суть шахмат так: “Разумом одерживать победу”.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Поэтому </w:t>
      </w:r>
      <w:r w:rsidRPr="00025F57">
        <w:rPr>
          <w:b/>
          <w:bCs/>
        </w:rPr>
        <w:t>актуальность данной программы</w:t>
      </w:r>
      <w:r w:rsidRPr="00025F57">
        <w:t> 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“упоение в борьбе”, но и одновременно требуют умения мобилизировать,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Следовательно, они сочетают в себе элементы искусства, науки и спорта.</w:t>
      </w:r>
      <w:r w:rsidRPr="00025F57">
        <w:br/>
        <w:t>Однако установка сделать из ребенка гроссмейстера, не является приоритетной в данной программе. И если ребенок не достигает выдающихся спортивных результатов в шахматах, то это не рассматривается как жизненная неудача.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shd w:val="clear" w:color="auto" w:fill="FFFFFF"/>
        </w:rPr>
        <w:t>Цель и задачи обучения, воспитания и развития детей по общеинтеллектуальному направлению внеурочной деятельности.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Программа внеурочной деятельности по общеинтеллектуальному направлению “Шахматная страна”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lastRenderedPageBreak/>
        <w:t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Программа внеурочной деятельности по общеинтеллектуальному направлению </w:t>
      </w:r>
      <w:r w:rsidRPr="00025F57">
        <w:rPr>
          <w:b/>
          <w:bCs/>
        </w:rPr>
        <w:t>“Шахматная страна” носит образовательно-воспитательный характер и направлена на осуществление следующей цели</w:t>
      </w:r>
      <w:r w:rsidRPr="00025F57">
        <w:t>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Целью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rPr>
          <w:b/>
          <w:bCs/>
        </w:rPr>
        <w:t>Цель конкретизирована следующими задачами:</w:t>
      </w:r>
    </w:p>
    <w:p w:rsidR="009D20C6" w:rsidRPr="00025F57" w:rsidRDefault="009D20C6" w:rsidP="009F2B77">
      <w:pPr>
        <w:pStyle w:val="a3"/>
        <w:numPr>
          <w:ilvl w:val="0"/>
          <w:numId w:val="2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9D20C6" w:rsidRPr="00025F57" w:rsidRDefault="009D20C6" w:rsidP="009F2B77">
      <w:pPr>
        <w:pStyle w:val="a3"/>
        <w:numPr>
          <w:ilvl w:val="0"/>
          <w:numId w:val="2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формирование универсальных способов мыследеятельности (абстрактно-логического мышления, памяти, внимания, творческого воображения, умения производить логические операции).</w:t>
      </w:r>
    </w:p>
    <w:p w:rsidR="009D20C6" w:rsidRPr="00025F57" w:rsidRDefault="009D20C6" w:rsidP="009F2B77">
      <w:pPr>
        <w:pStyle w:val="a3"/>
        <w:numPr>
          <w:ilvl w:val="0"/>
          <w:numId w:val="2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воспитывать потребность в здоровом образе жизни.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9D20C6" w:rsidRPr="00025F57" w:rsidRDefault="009D20C6" w:rsidP="009F2B77">
      <w:pPr>
        <w:pStyle w:val="a3"/>
        <w:ind w:left="-567" w:firstLine="283"/>
        <w:jc w:val="both"/>
      </w:pPr>
      <w:r w:rsidRPr="00025F57">
        <w:rPr>
          <w:shd w:val="clear" w:color="auto" w:fill="FFFFFF"/>
        </w:rPr>
        <w:t>Программа внеурочной деятельности по общеинтеллектуальному направлению “Шахматная страна” предназначена для обучающихся 5-6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35–40 минут.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Группы укомплектованы учащимися в количестве не более 15 человек, режим работы не превышает 2 часов в неделю.</w:t>
      </w:r>
    </w:p>
    <w:p w:rsidR="009D20C6" w:rsidRPr="00C13625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rPr>
          <w:b/>
          <w:bCs/>
        </w:rPr>
        <w:t>К концу обучения узнают</w:t>
      </w:r>
      <w:r w:rsidRPr="00025F57">
        <w:t>: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названия шахматных фигур: ладья, слон, ферзь, конь, пешка, король, правила хода и взятия каждой фигуры.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шахматные правила FIDE;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lastRenderedPageBreak/>
        <w:t>обозначение горизонталей, вертикалей, полей, шахматных фигур;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ценность шахматных фигур.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принципы игры в дебюте;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основные тактические приемы;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термины</w:t>
      </w:r>
      <w:r w:rsidRPr="00025F57">
        <w:rPr>
          <w:b/>
          <w:bCs/>
          <w:i/>
          <w:iCs/>
        </w:rPr>
        <w:t> дебют, миттельшпиль, эндшпиль, темп, оппозиция, ключевые поля</w:t>
      </w:r>
      <w:r w:rsidRPr="00025F57">
        <w:t>.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некоторые дебюты (Гамбит Эванса. Королевский гамбит. Ферзевый гамбит и др.).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правила игры в миттельшпиле;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основные элементы позиции.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правильно разыгрывать дебют;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грамотно располагать шахматные фигуры и обеспечивать их взаимодействие;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проводить элементарно анализ позиции;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составлять простейший план игры;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находить несложные тактические приемы и проводить простейшие комбинации;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точно разыгрывать простейшие окончания;</w:t>
      </w:r>
    </w:p>
    <w:p w:rsidR="009D20C6" w:rsidRPr="00025F57" w:rsidRDefault="009D20C6" w:rsidP="009F2B77">
      <w:pPr>
        <w:pStyle w:val="a3"/>
        <w:numPr>
          <w:ilvl w:val="0"/>
          <w:numId w:val="8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пользоваться шахматными часами.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rPr>
          <w:b/>
          <w:bCs/>
        </w:rPr>
        <w:t>К концу обучения получат возможность научится: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ориентироваться на шахматной доске;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играть каждой фигурой в отдельности и в совокупности с другими фигурами без нарушения правил шахматного кодекса;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правильно размещать доску между партнерами и правильно расставлять начальную позицию;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различать горизонталь, вертикаль и диагональ;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рокировать;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объявлять шах, мат;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решать элементарные задачи на мат в один ход.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правильно вести себя за доской;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записывать шахматную партию;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ind w:left="-567" w:firstLine="283"/>
        <w:jc w:val="both"/>
      </w:pPr>
      <w:r w:rsidRPr="00025F57">
        <w:t>матовать одинокого короля двумя ладьями, ферзем и ладьей, королем и ферзем, королем и ладьей.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ind w:left="-567" w:firstLine="283"/>
        <w:jc w:val="both"/>
      </w:pPr>
      <w:r w:rsidRPr="00025F57">
        <w:t>грамотно располагать шахматные фигуры в дебюте;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ind w:left="-567" w:firstLine="283"/>
        <w:jc w:val="both"/>
      </w:pPr>
      <w:r w:rsidRPr="00025F57">
        <w:t>находить несложные тактические приемы;</w:t>
      </w:r>
    </w:p>
    <w:p w:rsidR="009D20C6" w:rsidRPr="00025F57" w:rsidRDefault="009D20C6" w:rsidP="009F2B77">
      <w:pPr>
        <w:pStyle w:val="a3"/>
        <w:numPr>
          <w:ilvl w:val="0"/>
          <w:numId w:val="9"/>
        </w:numPr>
        <w:shd w:val="clear" w:color="auto" w:fill="FFFFFF"/>
        <w:ind w:left="-567" w:firstLine="283"/>
        <w:jc w:val="both"/>
      </w:pPr>
      <w:r w:rsidRPr="00025F57">
        <w:t>точно разыгрывать простейшие окончания.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shd w:val="clear" w:color="auto" w:fill="FFFFFF"/>
        </w:rPr>
        <w:t>Планируемые результаты освоения учащимися программы внеурочной деятельности.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Основная образовательная программа учреждения предусматривает достижение следующих результатов образования:</w:t>
      </w:r>
    </w:p>
    <w:p w:rsidR="009D20C6" w:rsidRPr="00025F57" w:rsidRDefault="009D20C6" w:rsidP="009F2B77">
      <w:pPr>
        <w:pStyle w:val="a3"/>
        <w:numPr>
          <w:ilvl w:val="0"/>
          <w:numId w:val="10"/>
        </w:numPr>
        <w:shd w:val="clear" w:color="auto" w:fill="FFFFFF"/>
        <w:spacing w:line="317" w:lineRule="atLeast"/>
        <w:ind w:left="-567" w:firstLine="283"/>
        <w:jc w:val="both"/>
      </w:pPr>
      <w:r w:rsidRPr="00025F57">
        <w:t xml:space="preserve">личностные результаты – готовность и способность учащихся к саморазвитию, сформированность мотивации к учению и познанию, ценностно-смысловые установки </w:t>
      </w:r>
      <w:r w:rsidRPr="00025F57">
        <w:lastRenderedPageBreak/>
        <w:t>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9D20C6" w:rsidRPr="00025F57" w:rsidRDefault="009D20C6" w:rsidP="009F2B77">
      <w:pPr>
        <w:pStyle w:val="a3"/>
        <w:numPr>
          <w:ilvl w:val="0"/>
          <w:numId w:val="10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метапредметные результаты – освоенные учащимися универсальные учебные действия (познавательные, регулятивные и коммуникативные);</w:t>
      </w:r>
    </w:p>
    <w:p w:rsidR="009D20C6" w:rsidRPr="00025F57" w:rsidRDefault="009D20C6" w:rsidP="009F2B77">
      <w:pPr>
        <w:pStyle w:val="a3"/>
        <w:numPr>
          <w:ilvl w:val="0"/>
          <w:numId w:val="10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Личностными результатами программы внеурочной деятельности по общеинтеллектуальному направлению “Шахматы” является формирование следующих умений:</w:t>
      </w:r>
    </w:p>
    <w:p w:rsidR="009D20C6" w:rsidRPr="00025F57" w:rsidRDefault="009D20C6" w:rsidP="009F2B77">
      <w:pPr>
        <w:pStyle w:val="a3"/>
        <w:numPr>
          <w:ilvl w:val="0"/>
          <w:numId w:val="11"/>
        </w:numPr>
        <w:shd w:val="clear" w:color="auto" w:fill="FFFFFF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Определять </w:t>
      </w:r>
      <w:r w:rsidRPr="00025F57">
        <w:t>и</w:t>
      </w:r>
      <w:r w:rsidRPr="00025F57">
        <w:rPr>
          <w:b/>
          <w:bCs/>
          <w:i/>
          <w:iCs/>
        </w:rPr>
        <w:t> высказывать</w:t>
      </w:r>
      <w:r w:rsidRPr="00025F57">
        <w:t> простые и общие для всех людей правила поведения при сотрудничестве (этические нормы);</w:t>
      </w:r>
    </w:p>
    <w:p w:rsidR="009D20C6" w:rsidRPr="00025F57" w:rsidRDefault="009D20C6" w:rsidP="009F2B77">
      <w:pPr>
        <w:pStyle w:val="a3"/>
        <w:numPr>
          <w:ilvl w:val="0"/>
          <w:numId w:val="11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В предложенных педагогом ситуациях общения и сотрудничества, опираясь на общие для всех простые правила поведения, </w:t>
      </w:r>
      <w:r w:rsidRPr="00025F57">
        <w:rPr>
          <w:b/>
          <w:bCs/>
          <w:i/>
          <w:iCs/>
        </w:rPr>
        <w:t>делать выбор,</w:t>
      </w:r>
      <w:r w:rsidRPr="00025F57">
        <w:t> при поддержке других участников группы и педагога, как поступить.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Метапредметными результатами программы внеурочной деятельности по общеинтеллектуальному направлению “шахматы” – является формирование следующих универсальных учебных действий (УУД):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  <w:shd w:val="clear" w:color="auto" w:fill="FFFFFF"/>
        </w:rPr>
        <w:t>1. Регулятивные УУД:</w:t>
      </w:r>
    </w:p>
    <w:p w:rsidR="009D20C6" w:rsidRPr="00025F57" w:rsidRDefault="009D20C6" w:rsidP="009F2B77">
      <w:pPr>
        <w:pStyle w:val="a3"/>
        <w:numPr>
          <w:ilvl w:val="0"/>
          <w:numId w:val="12"/>
        </w:numPr>
        <w:shd w:val="clear" w:color="auto" w:fill="FFFFFF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Определять </w:t>
      </w:r>
      <w:r w:rsidRPr="00025F57">
        <w:rPr>
          <w:i/>
          <w:iCs/>
        </w:rPr>
        <w:t>и</w:t>
      </w:r>
      <w:r w:rsidRPr="00025F57">
        <w:rPr>
          <w:b/>
          <w:bCs/>
          <w:i/>
          <w:iCs/>
        </w:rPr>
        <w:t> формулировать</w:t>
      </w:r>
      <w:r w:rsidRPr="00025F57">
        <w:t> цель деятельности на занятии с помощью учителя, а далее самостоятельно.</w:t>
      </w:r>
    </w:p>
    <w:p w:rsidR="009D20C6" w:rsidRPr="00025F57" w:rsidRDefault="009D20C6" w:rsidP="009F2B77">
      <w:pPr>
        <w:pStyle w:val="a3"/>
        <w:numPr>
          <w:ilvl w:val="0"/>
          <w:numId w:val="12"/>
        </w:numPr>
        <w:shd w:val="clear" w:color="auto" w:fill="FFFFFF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Проговаривать</w:t>
      </w:r>
      <w:r w:rsidRPr="00025F57">
        <w:t> последовательность действий.</w:t>
      </w:r>
    </w:p>
    <w:p w:rsidR="009D20C6" w:rsidRPr="00025F57" w:rsidRDefault="009D20C6" w:rsidP="009F2B77">
      <w:pPr>
        <w:pStyle w:val="a3"/>
        <w:numPr>
          <w:ilvl w:val="0"/>
          <w:numId w:val="12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Учить </w:t>
      </w:r>
      <w:r w:rsidRPr="00025F57">
        <w:rPr>
          <w:b/>
          <w:bCs/>
          <w:i/>
          <w:iCs/>
        </w:rPr>
        <w:t>высказывать </w:t>
      </w:r>
      <w:r w:rsidRPr="00025F57">
        <w:t>своё предположение (версию) на основе данного задания, учить </w:t>
      </w:r>
      <w:r w:rsidRPr="00025F57">
        <w:rPr>
          <w:b/>
          <w:bCs/>
          <w:i/>
          <w:iCs/>
        </w:rPr>
        <w:t>работать</w:t>
      </w:r>
      <w:r w:rsidRPr="00025F57">
        <w:t> по предложенному учителем плану, а в дальнейшем уметь самостоятельно планировать свою деятельность.</w:t>
      </w:r>
    </w:p>
    <w:p w:rsidR="009D20C6" w:rsidRPr="00025F57" w:rsidRDefault="009D20C6" w:rsidP="009F2B77">
      <w:pPr>
        <w:pStyle w:val="a3"/>
        <w:numPr>
          <w:ilvl w:val="0"/>
          <w:numId w:val="12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Средством формирования этих действий служит технология проблемного диалога на этапе изучения нового материала.</w:t>
      </w:r>
    </w:p>
    <w:p w:rsidR="009D20C6" w:rsidRPr="00025F57" w:rsidRDefault="009D20C6" w:rsidP="009F2B77">
      <w:pPr>
        <w:pStyle w:val="a3"/>
        <w:numPr>
          <w:ilvl w:val="0"/>
          <w:numId w:val="12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Учиться совместно с учителем и другими воспитанниками </w:t>
      </w:r>
      <w:r w:rsidRPr="00025F57">
        <w:rPr>
          <w:b/>
          <w:bCs/>
          <w:i/>
          <w:iCs/>
        </w:rPr>
        <w:t>давать </w:t>
      </w:r>
      <w:r w:rsidRPr="00025F57">
        <w:t>эмоциональную </w:t>
      </w:r>
      <w:r w:rsidRPr="00025F57">
        <w:rPr>
          <w:b/>
          <w:bCs/>
          <w:i/>
          <w:iCs/>
        </w:rPr>
        <w:t>оценку </w:t>
      </w:r>
      <w:r w:rsidRPr="00025F57">
        <w:t>деятельности на занятии.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Средством формирования этих действий служит технология оценивания образовательных достижений (учебных успехов).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  <w:shd w:val="clear" w:color="auto" w:fill="FFFFFF"/>
        </w:rPr>
        <w:t>2. Познавательные УУД:</w:t>
      </w:r>
    </w:p>
    <w:p w:rsidR="009D20C6" w:rsidRPr="00025F57" w:rsidRDefault="009D20C6" w:rsidP="009F2B77">
      <w:pPr>
        <w:pStyle w:val="a3"/>
        <w:numPr>
          <w:ilvl w:val="0"/>
          <w:numId w:val="13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Добывать новые знания: </w:t>
      </w:r>
      <w:r w:rsidRPr="00025F57">
        <w:rPr>
          <w:b/>
          <w:bCs/>
          <w:i/>
          <w:iCs/>
        </w:rPr>
        <w:t>находить ответы</w:t>
      </w:r>
      <w:r w:rsidRPr="00025F57">
        <w:t> на вопросы, используя разные источники информации, свой жизненный опыт и информацию, полученную на занятии.</w:t>
      </w:r>
    </w:p>
    <w:p w:rsidR="009D20C6" w:rsidRPr="00025F57" w:rsidRDefault="009D20C6" w:rsidP="009F2B77">
      <w:pPr>
        <w:pStyle w:val="a3"/>
        <w:numPr>
          <w:ilvl w:val="0"/>
          <w:numId w:val="13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Перерабатывать полученную информацию: </w:t>
      </w:r>
      <w:r w:rsidRPr="00025F57">
        <w:rPr>
          <w:b/>
          <w:bCs/>
          <w:i/>
          <w:iCs/>
        </w:rPr>
        <w:t>делать</w:t>
      </w:r>
      <w:r w:rsidRPr="00025F57">
        <w:t> выводы в результате совместной работы всей команды.</w:t>
      </w:r>
    </w:p>
    <w:p w:rsidR="009D20C6" w:rsidRPr="00025F57" w:rsidRDefault="009D20C6" w:rsidP="009F2B77">
      <w:pPr>
        <w:pStyle w:val="a3"/>
        <w:shd w:val="clear" w:color="auto" w:fill="FFFFFF"/>
        <w:spacing w:line="317" w:lineRule="atLeast"/>
        <w:ind w:left="-567" w:firstLine="283"/>
        <w:jc w:val="both"/>
      </w:pPr>
      <w:r w:rsidRPr="00025F57">
        <w:t>Средством формирования этих действий служит учебный материал и задания.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  <w:shd w:val="clear" w:color="auto" w:fill="FFFFFF"/>
        </w:rPr>
        <w:lastRenderedPageBreak/>
        <w:t>3. Коммуникативные УУД</w:t>
      </w:r>
      <w:r w:rsidRPr="00025F57">
        <w:rPr>
          <w:i/>
          <w:iCs/>
          <w:shd w:val="clear" w:color="auto" w:fill="FFFFFF"/>
        </w:rPr>
        <w:t>:</w:t>
      </w:r>
    </w:p>
    <w:p w:rsidR="009D20C6" w:rsidRPr="00025F57" w:rsidRDefault="009D20C6" w:rsidP="009F2B77">
      <w:pPr>
        <w:pStyle w:val="a3"/>
        <w:numPr>
          <w:ilvl w:val="0"/>
          <w:numId w:val="14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Умение донести свою позицию до других: оформлять свою мысль. </w:t>
      </w:r>
      <w:r w:rsidRPr="00025F57">
        <w:rPr>
          <w:b/>
          <w:bCs/>
          <w:i/>
          <w:iCs/>
        </w:rPr>
        <w:t>Слушать </w:t>
      </w:r>
      <w:r w:rsidRPr="00025F57">
        <w:t>и</w:t>
      </w:r>
      <w:r w:rsidRPr="00025F57">
        <w:rPr>
          <w:b/>
          <w:bCs/>
          <w:i/>
          <w:iCs/>
        </w:rPr>
        <w:t> понимать</w:t>
      </w:r>
      <w:r w:rsidRPr="00025F57">
        <w:t> речь других.</w:t>
      </w:r>
    </w:p>
    <w:p w:rsidR="009D20C6" w:rsidRPr="00025F57" w:rsidRDefault="009D20C6" w:rsidP="009F2B77">
      <w:pPr>
        <w:pStyle w:val="a3"/>
        <w:numPr>
          <w:ilvl w:val="0"/>
          <w:numId w:val="14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Совместно договариваться о правилах общения и поведения в игре и следовать им.</w:t>
      </w:r>
    </w:p>
    <w:p w:rsidR="009D20C6" w:rsidRPr="00025F57" w:rsidRDefault="009D20C6" w:rsidP="009F2B77">
      <w:pPr>
        <w:pStyle w:val="a3"/>
        <w:numPr>
          <w:ilvl w:val="0"/>
          <w:numId w:val="14"/>
        </w:numPr>
        <w:shd w:val="clear" w:color="auto" w:fill="FFFFFF"/>
        <w:spacing w:line="317" w:lineRule="atLeast"/>
        <w:ind w:left="-567" w:firstLine="283"/>
        <w:jc w:val="both"/>
      </w:pPr>
      <w:r w:rsidRPr="00025F57"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9D20C6" w:rsidRPr="00025F57" w:rsidRDefault="009D20C6" w:rsidP="009F2B77">
      <w:pPr>
        <w:pStyle w:val="a3"/>
        <w:numPr>
          <w:ilvl w:val="0"/>
          <w:numId w:val="14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Приобретение теоретических знаний и практических навыков шахматной игре.</w:t>
      </w:r>
    </w:p>
    <w:p w:rsidR="009D20C6" w:rsidRPr="00025F57" w:rsidRDefault="009D20C6" w:rsidP="009F2B77">
      <w:pPr>
        <w:pStyle w:val="a3"/>
        <w:numPr>
          <w:ilvl w:val="0"/>
          <w:numId w:val="14"/>
        </w:numPr>
        <w:shd w:val="clear" w:color="auto" w:fill="FFFFFF"/>
        <w:spacing w:line="317" w:lineRule="atLeast"/>
        <w:ind w:left="-567" w:firstLine="283"/>
        <w:jc w:val="both"/>
      </w:pPr>
      <w:r w:rsidRPr="00025F57">
        <w:t>Освоение новых видов деятельности (дидактические игры и задания, игровые упражнения, соревнования).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shd w:val="clear" w:color="auto" w:fill="FFFFFF"/>
        </w:rPr>
        <w:t xml:space="preserve">Содержание программы 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t>1. Шахматная доска и фигуры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Место шахмат в мировой культуре. Роль шахмат в воспитании и развитии личности особенности психологической подготовки юного шахматиста. Понятие о здоровом образе жизни. Сильнейшие юные шахматисты мира.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Шахматная доска. Поля, линии, их обозначения. Легенда о возникновении шахмат. Шахматные фигуры и их обозначения. Позиция, запись позиции.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тренировочные упражнения по закреплению знаний о шахматной доске.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t>2. Ходы и взятие фигур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Геометрические мотивы траектории перемещения шахматных фигур. Ходы и взятие ладьи, слона, ферзя, короля, коня и пешки. Логические связки «и», «или», «не».ударность и подвижность фигур в зависимости от положения на доске. Превращение пешки и взятие на проходе пешкой. Угроза, нападение, защита, двойной удар. Контроль полей. Ограничение подвижности фигур. Моделирование на шахматном материале. Рокировка, правила ее выполнения.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упражнения по выполнению ходов отдельными фигурами и на запись ходов; дидактические игры на маршруты фигур и их взятие с учетом контроля полей, на ограничение подвижности фигур.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t>3. Цель и результат шахматной партии. Понятия «шах», «мат», «пат»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Понятие «шах». Способы защиты от шаха. Открытый и двойной шах. Понятие «мат». Обучение алгоритму матования в один ход. Понятие «пат». Сходства и различия понятии «мат» и «пат». Выигрыш, ничья, виды ничьей.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решение упражнений на постановку мата и пата в различное количество ходов.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lastRenderedPageBreak/>
        <w:t>4. Ценность шахматных фигур. Нападение, защита и размен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Ценность фигур. Единица измерения ценности. Виды ценности. Изменение ценности в зависимости от ситуации на доске. Защита. Размен. Виды размена. Материальный перевес. Легкие и тяжелые фигуры, их качество.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решение арифметических задач (типа «Укого больше?») и логических задач («типа «Какая фигура ценнее?»)</w:t>
      </w:r>
    </w:p>
    <w:p w:rsidR="009D20C6" w:rsidRPr="00025F57" w:rsidRDefault="009D20C6" w:rsidP="009F2B77">
      <w:pPr>
        <w:pStyle w:val="a3"/>
        <w:numPr>
          <w:ilvl w:val="0"/>
          <w:numId w:val="6"/>
        </w:numPr>
        <w:spacing w:line="317" w:lineRule="atLeast"/>
        <w:ind w:left="-567" w:firstLine="283"/>
        <w:jc w:val="both"/>
      </w:pPr>
      <w:r w:rsidRPr="00025F57">
        <w:rPr>
          <w:b/>
          <w:bCs/>
        </w:rPr>
        <w:t>Понятие о дебюте. Общие принципы разыгрывания дебюта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Понятие о дебюте. Классификация дебютов. Мобилизация фигур, безопасность короля (короткая и длинная рокировка), борьба за центр. Роль и оптимизация работы фигур в дебюте. Гамбит, пункт f2 (f7) в дебюте. Понятие о шахматном турнире. Правила поведения при игре в шахматных турнирах.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Правила поведения в соревнованиях. Спортивная квалификация в шахматах.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анализ учебных партий; игровая практика; анализ дебютной части партии.</w:t>
      </w:r>
    </w:p>
    <w:p w:rsidR="009D20C6" w:rsidRPr="00025F57" w:rsidRDefault="009D20C6" w:rsidP="009F2B77">
      <w:pPr>
        <w:pStyle w:val="a3"/>
        <w:numPr>
          <w:ilvl w:val="0"/>
          <w:numId w:val="7"/>
        </w:numPr>
        <w:spacing w:line="317" w:lineRule="atLeast"/>
        <w:ind w:left="-567" w:firstLine="283"/>
        <w:jc w:val="both"/>
      </w:pPr>
      <w:r w:rsidRPr="00025F57">
        <w:rPr>
          <w:b/>
          <w:bCs/>
        </w:rPr>
        <w:t>Особенности матования одинокого короля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Матование двумя ладьями, королем и ладьей как игры с выигрышной стратегией. Матовые и патовые позиции. Стратегия и тактика оттеснения одинокого короля на край доски. Планирование, анализ и контроль при матовании одинокого короля. Управление качеством матования.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решение задач с нахождением одинокого короля в разных зонах; участие в турнирах.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t>7. Тактические приемы и особенности их применения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Слабость крайней горизонтали, двойной удар, открытое нападение, связка, виды связки и защита от нее. Завлечение, отвлечение и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достижение материального перевеса. Мельница как алгоритм с циклами. Эстетика шахматных комбинаций.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решение тестовых позиций, содержащих тактические удары на определенную и на неизвестную темы; участие в турнирах.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t>8. Начальные сведения об эндшпиле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Пешечный эндшпиль. Король и пешка против короля. Ключевые поля. Правило квадрата. Этюд Рети. Роль аппозиции. Отталкивание плечом. Треугольник. Прорыв. Игра на пат.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lastRenderedPageBreak/>
        <w:t>Ладейный эндшпиль. Ладья и пешка против пешки. Позиция Филидора, принцип Тарраша, построение моста, активность фигур.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отработка на шахматной доске пешечного и ладейного эндшпиля.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t>9. Начальные сведения о миттельшпиле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Понятие о варианте. Логическая связка «если, то …». Открытая линия. Проходная пешка. Пешечные слабости. Форпост. Позиция короля. Атака на короля. Централизация. Овладение тяжелыми фигурами 7(2) горизонтально. Вскрытие и запирание линии. Блокада.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  <w:i/>
          <w:iCs/>
        </w:rPr>
        <w:t>Практическая работа:</w:t>
      </w:r>
      <w:r w:rsidRPr="00025F57">
        <w:t> отработка на практике миттельшпиля.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rPr>
          <w:b/>
          <w:bCs/>
        </w:rPr>
        <w:t>10. Подведение итого года</w:t>
      </w:r>
    </w:p>
    <w:p w:rsidR="009D20C6" w:rsidRPr="00025F57" w:rsidRDefault="009D20C6" w:rsidP="009F2B77">
      <w:pPr>
        <w:pStyle w:val="a3"/>
        <w:spacing w:line="317" w:lineRule="atLeast"/>
        <w:ind w:left="-567" w:firstLine="283"/>
        <w:jc w:val="both"/>
      </w:pPr>
      <w:r w:rsidRPr="00025F57">
        <w:t>Показательные выступления наиболее успешных учащихся. Презентация успехов юных шахматистов с приглашением родителей учащихся. Конкурс на решение шахматных задач; шахматный вернисаж (выставка картин школьников на шахматные темы).</w:t>
      </w:r>
    </w:p>
    <w:p w:rsidR="009D20C6" w:rsidRPr="008B10A6" w:rsidRDefault="009D20C6" w:rsidP="009F2B77">
      <w:pPr>
        <w:pStyle w:val="a3"/>
        <w:spacing w:line="317" w:lineRule="atLeast"/>
        <w:ind w:left="-567" w:firstLine="283"/>
        <w:jc w:val="center"/>
        <w:rPr>
          <w:b/>
        </w:rPr>
      </w:pPr>
      <w:r w:rsidRPr="008B10A6">
        <w:rPr>
          <w:b/>
        </w:rPr>
        <w:t>Календарно- тематическое планирование 5-6 класс</w:t>
      </w:r>
      <w:r w:rsidRPr="008B10A6">
        <w:rPr>
          <w:b/>
        </w:rPr>
        <w:br/>
      </w:r>
    </w:p>
    <w:tbl>
      <w:tblPr>
        <w:tblW w:w="9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5227"/>
        <w:gridCol w:w="2393"/>
      </w:tblGrid>
      <w:tr w:rsidR="009D20C6" w:rsidRPr="008A469B" w:rsidTr="008A469B">
        <w:tc>
          <w:tcPr>
            <w:tcW w:w="817" w:type="dxa"/>
          </w:tcPr>
          <w:p w:rsidR="009D20C6" w:rsidRPr="008A469B" w:rsidRDefault="009D20C6" w:rsidP="009F2B77">
            <w:pPr>
              <w:pStyle w:val="a3"/>
              <w:spacing w:line="317" w:lineRule="atLeast"/>
              <w:ind w:left="-533" w:firstLine="283"/>
              <w:jc w:val="both"/>
              <w:rPr>
                <w:b/>
              </w:rPr>
            </w:pPr>
            <w:r w:rsidRPr="008A469B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9D20C6" w:rsidRPr="008A469B" w:rsidRDefault="009D20C6" w:rsidP="009F2B77">
            <w:pPr>
              <w:pStyle w:val="a3"/>
              <w:spacing w:line="317" w:lineRule="atLeast"/>
              <w:ind w:left="-216" w:firstLine="283"/>
              <w:jc w:val="both"/>
              <w:rPr>
                <w:b/>
              </w:rPr>
            </w:pPr>
            <w:r w:rsidRPr="008A469B">
              <w:rPr>
                <w:b/>
              </w:rPr>
              <w:t xml:space="preserve">Дата: </w:t>
            </w:r>
          </w:p>
        </w:tc>
        <w:tc>
          <w:tcPr>
            <w:tcW w:w="5227" w:type="dxa"/>
          </w:tcPr>
          <w:p w:rsidR="009D20C6" w:rsidRPr="008A469B" w:rsidRDefault="009D20C6" w:rsidP="009F2B77">
            <w:pPr>
              <w:pStyle w:val="a3"/>
              <w:spacing w:line="317" w:lineRule="atLeast"/>
              <w:ind w:left="1343" w:firstLine="283"/>
              <w:jc w:val="both"/>
              <w:rPr>
                <w:b/>
              </w:rPr>
            </w:pPr>
            <w:r w:rsidRPr="008A469B">
              <w:rPr>
                <w:b/>
              </w:rPr>
              <w:t>Тема:</w:t>
            </w:r>
          </w:p>
        </w:tc>
        <w:tc>
          <w:tcPr>
            <w:tcW w:w="2393" w:type="dxa"/>
          </w:tcPr>
          <w:p w:rsidR="009D20C6" w:rsidRPr="008A469B" w:rsidRDefault="009D20C6" w:rsidP="009F2B77">
            <w:pPr>
              <w:pStyle w:val="a3"/>
              <w:spacing w:line="317" w:lineRule="atLeast"/>
              <w:ind w:left="-28" w:firstLine="283"/>
              <w:jc w:val="both"/>
              <w:rPr>
                <w:b/>
              </w:rPr>
            </w:pPr>
            <w:r w:rsidRPr="008A469B">
              <w:rPr>
                <w:b/>
              </w:rPr>
              <w:t>Корректировка</w:t>
            </w: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Шахматная доска и фигуры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Ходы и взятия фигур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3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Цель и результат шахматной партии. Понятия «шах», «мат», «пат»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4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Ценность шахматных фигур. Нападение, защита и размен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5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6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Особенности матования одинокого короля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7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Тактические приемы и особенности их применения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8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Начальные сведения об эндшпиле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9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Начальные сведения о миттельшпиле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10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Ценность шахматных фигур. Нападение, защита и размен</w:t>
            </w:r>
            <w:r>
              <w:t>.</w:t>
            </w:r>
            <w:r w:rsidRPr="00025F57">
              <w:t>Ценность фигур. Единица измерения ценности. Виды ценности.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11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Ценность шахматных фигур. Нападение, защита и размен</w:t>
            </w:r>
            <w:r>
              <w:t>.</w:t>
            </w:r>
            <w:r w:rsidRPr="00025F57">
              <w:t>Решение арифметических задач (типа «У кого больше?»)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12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Ценность шахматных фигур. Нападение, защита и размен</w:t>
            </w:r>
            <w:r>
              <w:t xml:space="preserve">. </w:t>
            </w:r>
            <w:r w:rsidRPr="00025F57">
              <w:t>Решение логических задач («типа «Какая фигура ценнее?»)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13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</w:t>
            </w:r>
            <w:r>
              <w:t xml:space="preserve">. </w:t>
            </w:r>
            <w:r w:rsidRPr="00025F57">
              <w:t>Понятие о дебюте. Классификация дебютов.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lastRenderedPageBreak/>
              <w:t>14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</w:t>
            </w:r>
            <w:r>
              <w:t xml:space="preserve">. </w:t>
            </w:r>
            <w:r w:rsidRPr="00025F57">
              <w:t>Мобилизация фигур, безопасность короля (короткая и длинная рокировка), борьба за центр.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15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дебюта.</w:t>
            </w:r>
            <w:r>
              <w:t xml:space="preserve"> </w:t>
            </w:r>
            <w:r w:rsidRPr="00025F57">
              <w:t>Роль и оптимизация работы фигур в дебюте. Гамбит, пункт f2 (f7) в дебюте.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16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</w:t>
            </w:r>
            <w:r>
              <w:t xml:space="preserve">. </w:t>
            </w:r>
            <w:r w:rsidRPr="00025F57">
              <w:t>Понятие о шахматном турнире.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17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</w:t>
            </w:r>
            <w:r>
              <w:t xml:space="preserve">. </w:t>
            </w:r>
            <w:r w:rsidRPr="00025F57">
              <w:t>Игровая практика; анализ учебных партий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18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</w:t>
            </w:r>
            <w:r>
              <w:t xml:space="preserve">. </w:t>
            </w:r>
            <w:r w:rsidRPr="00025F57">
              <w:t>Игровая практика; анализ учебных партий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19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Понятие о дебюте. Общие принципы разыгрывания дебюта</w:t>
            </w:r>
            <w:r>
              <w:t xml:space="preserve">. </w:t>
            </w:r>
            <w:r w:rsidRPr="00025F57">
              <w:t>Анализ дебютной части партии.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20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Особенности матования одинокого короля</w:t>
            </w:r>
            <w:r>
              <w:t xml:space="preserve">. </w:t>
            </w:r>
            <w:r w:rsidRPr="00025F57">
              <w:t>Матование двумя ладьями, королем и ладьей как игры с выигрышной стратегией.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21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Особенности матования одинокого короля</w:t>
            </w:r>
            <w:r>
              <w:t xml:space="preserve">. </w:t>
            </w:r>
            <w:r w:rsidRPr="00025F57">
              <w:t>Матовые и патовые позиции.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22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Особенности матования одинокого короля</w:t>
            </w:r>
            <w:r>
              <w:t xml:space="preserve">. </w:t>
            </w:r>
            <w:r w:rsidRPr="00025F57">
              <w:t>Стратегия и тактика оттеснения одинокого короля на край доски.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23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Особенности матования одинокого короля</w:t>
            </w:r>
            <w:r>
              <w:t xml:space="preserve">. </w:t>
            </w:r>
            <w:r w:rsidRPr="00025F57">
              <w:t>Планирование, анализ и контроль при матовании одинокого короля. Управление качеством матования.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24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Тактические приемы и особенности их применения</w:t>
            </w:r>
            <w:r>
              <w:t xml:space="preserve">. </w:t>
            </w:r>
            <w:r w:rsidRPr="00025F57">
              <w:t>Перегрузка. Комбинаторика в шахматах.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25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Тактические приемы и особенности их применения</w:t>
            </w:r>
            <w:r>
              <w:t xml:space="preserve">. </w:t>
            </w:r>
            <w:r w:rsidRPr="00025F57">
              <w:t>Понятие о комбинации. Комбинации на мат и достижение материального перевеса.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26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Тактические приемы и особенности их применения</w:t>
            </w:r>
            <w:r>
              <w:t xml:space="preserve">. </w:t>
            </w:r>
            <w:r w:rsidRPr="00025F57">
              <w:t>Мельница как алгоритм с циклами. Эстетика шахматных комбинаций.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27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025F57">
              <w:t>Пешечный эндшпиль. Король и пешка против короля.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28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025F57">
              <w:t>Ключевые поля. Правило квадрата. Этюд Рети.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29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025F57">
              <w:t>Роль аппозиции. Отталкивание плечом. Треугольник. Прорыв. Игра на пат.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30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68"/>
              <w:jc w:val="both"/>
            </w:pPr>
            <w:r w:rsidRPr="00025F57">
              <w:t>Ладейный эндшпиль. Ладья и пешка против пешки. Позиция Филидора, принцип Тарраша, построение моста, активность фигур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31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025F57">
              <w:t xml:space="preserve">Отработка на шахматной доске пешечного и </w:t>
            </w:r>
            <w:r w:rsidRPr="00025F57">
              <w:lastRenderedPageBreak/>
              <w:t>ладейного эндшпиля.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lastRenderedPageBreak/>
              <w:t>32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025F57">
              <w:t>Понятие о варианте. Логическая связка «если, то …». Открытая линия. Проходная пешка. Пешечные слабости.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33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025F57">
              <w:t>Форпост. Позиция короля. Атака на короля.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 w:rsidRPr="00025F57">
              <w:t>34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025F57" w:rsidRDefault="009D20C6" w:rsidP="009F2B77">
            <w:pPr>
              <w:pStyle w:val="a3"/>
              <w:ind w:left="68"/>
              <w:jc w:val="both"/>
            </w:pPr>
            <w:r w:rsidRPr="008A469B">
              <w:rPr>
                <w:shd w:val="clear" w:color="auto" w:fill="FFFFFF"/>
              </w:rPr>
              <w:t>Турниры между учащимися</w:t>
            </w:r>
            <w:r>
              <w:t xml:space="preserve">. </w:t>
            </w:r>
            <w:r w:rsidRPr="00025F57">
              <w:t>Отработка на практике умений играть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  <w:tr w:rsidR="009D20C6" w:rsidRPr="008A469B" w:rsidTr="008A469B">
        <w:tc>
          <w:tcPr>
            <w:tcW w:w="817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  <w:r>
              <w:t>35</w:t>
            </w:r>
          </w:p>
        </w:tc>
        <w:tc>
          <w:tcPr>
            <w:tcW w:w="1134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  <w:tc>
          <w:tcPr>
            <w:tcW w:w="5227" w:type="dxa"/>
          </w:tcPr>
          <w:p w:rsidR="009D20C6" w:rsidRPr="008A469B" w:rsidRDefault="009D20C6" w:rsidP="009F2B77">
            <w:pPr>
              <w:pStyle w:val="a3"/>
              <w:ind w:left="6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Итоговое занятие</w:t>
            </w:r>
          </w:p>
        </w:tc>
        <w:tc>
          <w:tcPr>
            <w:tcW w:w="2393" w:type="dxa"/>
          </w:tcPr>
          <w:p w:rsidR="009D20C6" w:rsidRPr="00025F57" w:rsidRDefault="009D20C6" w:rsidP="009F2B77">
            <w:pPr>
              <w:pStyle w:val="a3"/>
              <w:spacing w:line="317" w:lineRule="atLeast"/>
              <w:ind w:left="-284" w:firstLine="283"/>
              <w:jc w:val="both"/>
            </w:pPr>
          </w:p>
        </w:tc>
      </w:tr>
    </w:tbl>
    <w:p w:rsidR="009D20C6" w:rsidRPr="00025F57" w:rsidRDefault="009D20C6" w:rsidP="009F2B77">
      <w:pPr>
        <w:pStyle w:val="a3"/>
        <w:spacing w:line="317" w:lineRule="atLeast"/>
        <w:ind w:left="-284" w:firstLine="283"/>
        <w:jc w:val="both"/>
      </w:pPr>
    </w:p>
    <w:p w:rsidR="009D20C6" w:rsidRPr="00025F57" w:rsidRDefault="009D20C6" w:rsidP="009F2B77">
      <w:pPr>
        <w:pStyle w:val="a3"/>
        <w:ind w:left="-567" w:firstLine="283"/>
        <w:jc w:val="both"/>
      </w:pPr>
    </w:p>
    <w:p w:rsidR="009D20C6" w:rsidRPr="00025F57" w:rsidRDefault="009D20C6" w:rsidP="009F2B77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sectPr w:rsidR="009D20C6" w:rsidRPr="00025F57" w:rsidSect="00A0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895"/>
    <w:multiLevelType w:val="multilevel"/>
    <w:tmpl w:val="9C2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624"/>
    <w:multiLevelType w:val="multilevel"/>
    <w:tmpl w:val="BA2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3AB6"/>
    <w:multiLevelType w:val="multilevel"/>
    <w:tmpl w:val="526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A205B"/>
    <w:multiLevelType w:val="multilevel"/>
    <w:tmpl w:val="093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3741E"/>
    <w:multiLevelType w:val="multilevel"/>
    <w:tmpl w:val="FF7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F5230"/>
    <w:multiLevelType w:val="multilevel"/>
    <w:tmpl w:val="A08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D001E"/>
    <w:multiLevelType w:val="multilevel"/>
    <w:tmpl w:val="3C7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2064C"/>
    <w:multiLevelType w:val="multilevel"/>
    <w:tmpl w:val="7CC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10E4A"/>
    <w:multiLevelType w:val="multilevel"/>
    <w:tmpl w:val="DD8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C6027"/>
    <w:multiLevelType w:val="multilevel"/>
    <w:tmpl w:val="FD204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CF3985"/>
    <w:multiLevelType w:val="multilevel"/>
    <w:tmpl w:val="A07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13339"/>
    <w:multiLevelType w:val="multilevel"/>
    <w:tmpl w:val="9C0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E407E"/>
    <w:multiLevelType w:val="multilevel"/>
    <w:tmpl w:val="BA14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8E1F7A"/>
    <w:multiLevelType w:val="multilevel"/>
    <w:tmpl w:val="979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63F9F"/>
    <w:multiLevelType w:val="multilevel"/>
    <w:tmpl w:val="EDB8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163E5F"/>
    <w:multiLevelType w:val="multilevel"/>
    <w:tmpl w:val="E39A0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A50F3F"/>
    <w:multiLevelType w:val="multilevel"/>
    <w:tmpl w:val="1CA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1242D"/>
    <w:multiLevelType w:val="multilevel"/>
    <w:tmpl w:val="2B3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83486"/>
    <w:multiLevelType w:val="multilevel"/>
    <w:tmpl w:val="5834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9124C1"/>
    <w:multiLevelType w:val="multilevel"/>
    <w:tmpl w:val="8F8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D596F"/>
    <w:multiLevelType w:val="multilevel"/>
    <w:tmpl w:val="74E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20"/>
  </w:num>
  <w:num w:numId="12">
    <w:abstractNumId w:val="19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  <w:num w:numId="17">
    <w:abstractNumId w:val="8"/>
  </w:num>
  <w:num w:numId="18">
    <w:abstractNumId w:val="17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72"/>
    <w:rsid w:val="00025F57"/>
    <w:rsid w:val="002E415F"/>
    <w:rsid w:val="00435F58"/>
    <w:rsid w:val="00683682"/>
    <w:rsid w:val="0070491C"/>
    <w:rsid w:val="007E4805"/>
    <w:rsid w:val="007F1246"/>
    <w:rsid w:val="008A469B"/>
    <w:rsid w:val="008B10A6"/>
    <w:rsid w:val="00937A77"/>
    <w:rsid w:val="00967C18"/>
    <w:rsid w:val="009D20C6"/>
    <w:rsid w:val="009F2B77"/>
    <w:rsid w:val="00A01206"/>
    <w:rsid w:val="00A75629"/>
    <w:rsid w:val="00A92204"/>
    <w:rsid w:val="00C13625"/>
    <w:rsid w:val="00DC38FD"/>
    <w:rsid w:val="00F15BBC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D68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2555</Words>
  <Characters>17955</Characters>
  <Application>Microsoft Office Word</Application>
  <DocSecurity>0</DocSecurity>
  <Lines>149</Lines>
  <Paragraphs>40</Paragraphs>
  <ScaleCrop>false</ScaleCrop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10</cp:revision>
  <cp:lastPrinted>2017-09-28T11:03:00Z</cp:lastPrinted>
  <dcterms:created xsi:type="dcterms:W3CDTF">2017-08-24T03:10:00Z</dcterms:created>
  <dcterms:modified xsi:type="dcterms:W3CDTF">2017-10-04T08:31:00Z</dcterms:modified>
</cp:coreProperties>
</file>